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9E" w:rsidRPr="0054289E" w:rsidRDefault="0054289E" w:rsidP="0054289E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bookmarkStart w:id="0" w:name="chuong_pl_11"/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Biểu số: 01/TCD</w:t>
      </w:r>
      <w:bookmarkEnd w:id="0"/>
    </w:p>
    <w:p w:rsidR="0054289E" w:rsidRPr="0054289E" w:rsidRDefault="0054289E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1" w:name="chuong_pl_11_name"/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TIẾP CÔNG DÂN THƯỜNG XUYÊN, ĐỊNH KỲ VÀ ĐỘT XUẤT</w:t>
      </w:r>
      <w:bookmarkEnd w:id="1"/>
    </w:p>
    <w:p w:rsidR="0054289E" w:rsidRPr="0054289E" w:rsidRDefault="0054289E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182D42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08677B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182D42">
        <w:rPr>
          <w:rFonts w:eastAsia="Times New Roman" w:cs="Times New Roman"/>
          <w:b/>
          <w:bCs/>
          <w:color w:val="000000"/>
          <w:sz w:val="28"/>
          <w:szCs w:val="28"/>
        </w:rPr>
        <w:t>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54289E" w:rsidRDefault="008A1C8A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263525</wp:posOffset>
                </wp:positionV>
                <wp:extent cx="2560320" cy="0"/>
                <wp:effectExtent l="10795" t="6350" r="10160" b="1270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67.1pt;margin-top:20.75pt;width:20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Hg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"/>
            </w:pict>
          </mc:Fallback>
        </mc:AlternateContent>
      </w:r>
      <w:r w:rsidR="0054289E"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 w:rsidR="00F71417"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="0054289E"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 w:rsid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182D42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 w:rsid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54289E"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 w:rsid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="0054289E"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 w:rsidR="0054289E"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="0054289E"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9A13F0" w:rsidRPr="0054289E" w:rsidRDefault="009A13F0" w:rsidP="0054289E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959"/>
        <w:gridCol w:w="959"/>
        <w:gridCol w:w="1172"/>
        <w:gridCol w:w="373"/>
        <w:gridCol w:w="519"/>
        <w:gridCol w:w="409"/>
        <w:gridCol w:w="499"/>
        <w:gridCol w:w="468"/>
        <w:gridCol w:w="526"/>
        <w:gridCol w:w="354"/>
        <w:gridCol w:w="499"/>
        <w:gridCol w:w="343"/>
        <w:gridCol w:w="373"/>
        <w:gridCol w:w="518"/>
        <w:gridCol w:w="409"/>
        <w:gridCol w:w="499"/>
        <w:gridCol w:w="468"/>
        <w:gridCol w:w="527"/>
        <w:gridCol w:w="354"/>
        <w:gridCol w:w="499"/>
        <w:gridCol w:w="343"/>
        <w:gridCol w:w="373"/>
        <w:gridCol w:w="518"/>
        <w:gridCol w:w="409"/>
        <w:gridCol w:w="499"/>
        <w:gridCol w:w="469"/>
        <w:gridCol w:w="527"/>
        <w:gridCol w:w="354"/>
        <w:gridCol w:w="499"/>
      </w:tblGrid>
      <w:tr w:rsidR="0054289E" w:rsidRPr="0054289E" w:rsidTr="0054289E">
        <w:trPr>
          <w:tblCellSpacing w:w="0" w:type="dxa"/>
        </w:trPr>
        <w:tc>
          <w:tcPr>
            <w:tcW w:w="1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lượt tiếp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được tiếp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vụ việc tiếp</w:t>
            </w:r>
          </w:p>
        </w:tc>
        <w:tc>
          <w:tcPr>
            <w:tcW w:w="12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thường xuyên</w:t>
            </w:r>
          </w:p>
        </w:tc>
        <w:tc>
          <w:tcPr>
            <w:tcW w:w="266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định kỳ và đột xuất của Thủ trưởng</w:t>
            </w:r>
          </w:p>
        </w:tc>
      </w:tr>
      <w:tr w:rsidR="0054289E" w:rsidRPr="0054289E" w:rsidTr="0054289E">
        <w:trPr>
          <w:tblCellSpacing w:w="0" w:type="dxa"/>
        </w:trPr>
        <w:tc>
          <w:tcPr>
            <w:tcW w:w="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lượt tiếp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đoàn đông người</w:t>
            </w:r>
          </w:p>
        </w:tc>
        <w:tc>
          <w:tcPr>
            <w:tcW w:w="13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Thủ trưởng tiếp</w:t>
            </w:r>
          </w:p>
        </w:tc>
        <w:tc>
          <w:tcPr>
            <w:tcW w:w="1331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Ủy quyền tiếp</w:t>
            </w:r>
          </w:p>
        </w:tc>
      </w:tr>
      <w:tr w:rsidR="0008677B" w:rsidRPr="0054289E" w:rsidTr="0054289E">
        <w:trPr>
          <w:tblCellSpacing w:w="0" w:type="dxa"/>
        </w:trPr>
        <w:tc>
          <w:tcPr>
            <w:tcW w:w="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lần đầu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nhiều lần</w:t>
            </w:r>
          </w:p>
        </w:tc>
        <w:tc>
          <w:tcPr>
            <w:tcW w:w="1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đoàn được tiếp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1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lần đầu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nhiều lần</w:t>
            </w:r>
          </w:p>
        </w:tc>
        <w:tc>
          <w:tcPr>
            <w:tcW w:w="1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kỳ tiếp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lượt tiếp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đoàn đông người</w:t>
            </w:r>
          </w:p>
        </w:tc>
        <w:tc>
          <w:tcPr>
            <w:tcW w:w="1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kỳ tiếp</w:t>
            </w:r>
          </w:p>
        </w:tc>
        <w:tc>
          <w:tcPr>
            <w:tcW w:w="1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lượt tiếp</w:t>
            </w:r>
          </w:p>
        </w:tc>
        <w:tc>
          <w:tcPr>
            <w:tcW w:w="1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đoàn đông người</w:t>
            </w:r>
          </w:p>
        </w:tc>
      </w:tr>
      <w:tr w:rsidR="0008677B" w:rsidRPr="0054289E" w:rsidTr="0054289E">
        <w:trPr>
          <w:tblCellSpacing w:w="0" w:type="dxa"/>
        </w:trPr>
        <w:tc>
          <w:tcPr>
            <w:tcW w:w="1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lần đầu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nhiều lần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đoàn được tiếp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lần đầu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nhiều lần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lần đầu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nhiều lần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đoàn được tiếp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được tiếp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lần đầu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tiếp nhiều lần</w:t>
            </w:r>
          </w:p>
        </w:tc>
      </w:tr>
      <w:tr w:rsidR="0008677B" w:rsidRPr="0054289E" w:rsidTr="0054289E">
        <w:trPr>
          <w:tblCellSpacing w:w="0" w:type="dxa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1=4+13+22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2=5+14+23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3=6+7+15+16 +24+25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08677B" w:rsidRPr="0054289E" w:rsidTr="0054289E">
        <w:trPr>
          <w:tblCellSpacing w:w="0" w:type="dxa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08677B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182D42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08677B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  <w:r w:rsidR="00182D4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182D42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08677B" w:rsidRDefault="0054289E" w:rsidP="005428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08677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8677B" w:rsidRPr="0054289E" w:rsidTr="0054289E">
        <w:trPr>
          <w:tblCellSpacing w:w="0" w:type="dxa"/>
        </w:trPr>
        <w:tc>
          <w:tcPr>
            <w:tcW w:w="1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4289E" w:rsidRPr="0054289E" w:rsidRDefault="0054289E" w:rsidP="005428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:rsidR="00A64983" w:rsidRDefault="00A64983"/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  <w:bookmarkStart w:id="2" w:name="chuong_pl_12"/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96ED8" w:rsidRDefault="00F96ED8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F71417" w:rsidRPr="00A604DA" w:rsidRDefault="00F71417" w:rsidP="00F71417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6"/>
          <w:szCs w:val="28"/>
        </w:rPr>
      </w:pPr>
      <w:r w:rsidRPr="00A604DA">
        <w:rPr>
          <w:rFonts w:eastAsia="Times New Roman" w:cs="Times New Roman"/>
          <w:b/>
          <w:bCs/>
          <w:color w:val="000000"/>
          <w:sz w:val="26"/>
          <w:szCs w:val="28"/>
        </w:rPr>
        <w:lastRenderedPageBreak/>
        <w:t>Biểu số: 01/XLD</w:t>
      </w:r>
      <w:bookmarkEnd w:id="2"/>
    </w:p>
    <w:p w:rsidR="00F71417" w:rsidRPr="00A604DA" w:rsidRDefault="00F71417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3" w:name="chuong_pl_12_name"/>
      <w:r w:rsidRPr="00A604DA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XỬ LÝ ĐƠN</w:t>
      </w:r>
      <w:bookmarkEnd w:id="3"/>
    </w:p>
    <w:p w:rsidR="00F71417" w:rsidRPr="0054289E" w:rsidRDefault="00F71417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182D42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ngày </w:t>
      </w:r>
      <w:r w:rsidR="00182D42">
        <w:rPr>
          <w:rFonts w:eastAsia="Times New Roman" w:cs="Times New Roman"/>
          <w:b/>
          <w:bCs/>
          <w:color w:val="000000"/>
          <w:sz w:val="28"/>
          <w:szCs w:val="28"/>
        </w:rPr>
        <w:t>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F71417" w:rsidRDefault="00F71417" w:rsidP="00F96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(Kèm theo Báo cáo số: …./BC-SGTVT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 w:rsidR="00182D42">
        <w:rPr>
          <w:rFonts w:eastAsia="Times New Roman" w:cs="Times New Roman"/>
          <w:i/>
          <w:iCs/>
          <w:color w:val="000000"/>
          <w:sz w:val="28"/>
          <w:szCs w:val="28"/>
        </w:rPr>
        <w:t xml:space="preserve"> 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F71417" w:rsidRPr="00A604DA" w:rsidRDefault="008A1C8A" w:rsidP="00F71417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90805</wp:posOffset>
                </wp:positionV>
                <wp:extent cx="1574800" cy="0"/>
                <wp:effectExtent l="8255" t="5080" r="7620" b="139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13.4pt;margin-top:7.15pt;width:1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IS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YzZ9zO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"/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472"/>
        <w:gridCol w:w="790"/>
        <w:gridCol w:w="631"/>
        <w:gridCol w:w="354"/>
        <w:gridCol w:w="786"/>
        <w:gridCol w:w="1588"/>
        <w:gridCol w:w="473"/>
        <w:gridCol w:w="632"/>
        <w:gridCol w:w="314"/>
        <w:gridCol w:w="473"/>
        <w:gridCol w:w="632"/>
        <w:gridCol w:w="632"/>
        <w:gridCol w:w="632"/>
        <w:gridCol w:w="791"/>
        <w:gridCol w:w="632"/>
        <w:gridCol w:w="314"/>
        <w:gridCol w:w="632"/>
        <w:gridCol w:w="791"/>
        <w:gridCol w:w="791"/>
        <w:gridCol w:w="791"/>
        <w:gridCol w:w="791"/>
        <w:gridCol w:w="776"/>
      </w:tblGrid>
      <w:tr w:rsidR="00F71417" w:rsidRPr="008B46BB" w:rsidTr="00F71417">
        <w:trPr>
          <w:tblCellSpacing w:w="0" w:type="dxa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62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đơn phải xử lý</w:t>
            </w:r>
          </w:p>
        </w:tc>
        <w:tc>
          <w:tcPr>
            <w:tcW w:w="1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đã xử lý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chưa xử lý (chuyển kỳ sau xử lý)</w:t>
            </w:r>
          </w:p>
        </w:tc>
        <w:tc>
          <w:tcPr>
            <w:tcW w:w="6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Đủ điều kiện xử lý</w:t>
            </w:r>
          </w:p>
        </w:tc>
        <w:tc>
          <w:tcPr>
            <w:tcW w:w="4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đơn theo nội dung</w:t>
            </w:r>
          </w:p>
        </w:tc>
        <w:tc>
          <w:tcPr>
            <w:tcW w:w="62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đơn theo tình trạng giải quyết</w:t>
            </w:r>
          </w:p>
        </w:tc>
        <w:tc>
          <w:tcPr>
            <w:tcW w:w="182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xử lý đơn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văn bản phúc đáp nhận được do chuyển đơn</w:t>
            </w:r>
          </w:p>
        </w:tc>
      </w:tr>
      <w:tr w:rsidR="00F71417" w:rsidRPr="008B46BB" w:rsidTr="00F71417">
        <w:trPr>
          <w:tblCellSpacing w:w="0" w:type="dxa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Kỳ trước chuyển sang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nhận trong kỳ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Khiếu nại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nghị, phản ánh</w:t>
            </w:r>
          </w:p>
        </w:tc>
        <w:tc>
          <w:tcPr>
            <w:tcW w:w="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giải quyết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Chưa giải quyết xong</w:t>
            </w:r>
          </w:p>
        </w:tc>
        <w:tc>
          <w:tcPr>
            <w:tcW w:w="7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thuộc thẩm quyền</w:t>
            </w:r>
          </w:p>
        </w:tc>
        <w:tc>
          <w:tcPr>
            <w:tcW w:w="104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không thuộc thẩm quyền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1417" w:rsidRPr="008B46BB" w:rsidTr="00F71417">
        <w:trPr>
          <w:tblCellSpacing w:w="0" w:type="dxa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Lần đầu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Nhiều lần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Khiếu nại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nghị, phản ánh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Hướng dẫn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Chuyển đơn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Đôn đốc giải quyết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71417" w:rsidRPr="008B46BB" w:rsidTr="00F71417">
        <w:trPr>
          <w:tblCellSpacing w:w="0" w:type="dxa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1= 2+3 = 4+5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6 = 8+9+10 =11+12+13+14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14=15+ 16+17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18=19+ 20+21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F71417" w:rsidRPr="008B46BB" w:rsidTr="00F71417">
        <w:trPr>
          <w:tblCellSpacing w:w="0" w:type="dxa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71417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F71417" w:rsidRDefault="00F71417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71417" w:rsidRPr="008B46BB" w:rsidTr="00F71417">
        <w:trPr>
          <w:tblCellSpacing w:w="0" w:type="dxa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71417" w:rsidRPr="008B46BB" w:rsidRDefault="00F71417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1417" w:rsidRPr="00A604DA" w:rsidRDefault="00F71417" w:rsidP="00F71417"/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4" w:name="chuong_pl_13"/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5B5113" w:rsidRDefault="005B5113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F96ED8" w:rsidRPr="0070619A" w:rsidRDefault="00F96ED8" w:rsidP="00F96ED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r w:rsidRPr="0070619A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Biểu số: 02/XLD</w:t>
      </w:r>
      <w:bookmarkEnd w:id="4"/>
    </w:p>
    <w:p w:rsidR="00F96ED8" w:rsidRPr="0070619A" w:rsidRDefault="00F96ED8" w:rsidP="005B511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5" w:name="chuong_pl_13_name"/>
      <w:r w:rsidRPr="0070619A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XỬ LÝ ĐƠN KHIẾU NẠI</w:t>
      </w:r>
      <w:bookmarkEnd w:id="5"/>
    </w:p>
    <w:p w:rsidR="00F96ED8" w:rsidRPr="0054289E" w:rsidRDefault="00F96ED8" w:rsidP="005B511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 xml:space="preserve"> 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F96ED8" w:rsidRDefault="00F96ED8" w:rsidP="005B511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 w:rsidR="005B5113"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F96ED8" w:rsidRPr="0070619A" w:rsidRDefault="008A1C8A" w:rsidP="00F96ED8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83820</wp:posOffset>
                </wp:positionV>
                <wp:extent cx="2258695" cy="0"/>
                <wp:effectExtent l="13970" t="7620" r="13335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35pt;margin-top:6.6pt;width:1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gi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pkvz6BtDlal3BmfID3JV/2s6HeLpCpbIhsejN/OGnwT7xG9c/EXqyHIfviiGNgQwA+1&#10;OtWm95BQBXQKLTnfWsJPDlF4TNPZYr6c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"/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11"/>
        <w:gridCol w:w="632"/>
        <w:gridCol w:w="487"/>
        <w:gridCol w:w="594"/>
        <w:gridCol w:w="632"/>
        <w:gridCol w:w="487"/>
        <w:gridCol w:w="354"/>
        <w:gridCol w:w="434"/>
        <w:gridCol w:w="931"/>
        <w:gridCol w:w="499"/>
        <w:gridCol w:w="343"/>
        <w:gridCol w:w="613"/>
        <w:gridCol w:w="454"/>
        <w:gridCol w:w="526"/>
        <w:gridCol w:w="614"/>
        <w:gridCol w:w="365"/>
        <w:gridCol w:w="365"/>
        <w:gridCol w:w="614"/>
        <w:gridCol w:w="614"/>
        <w:gridCol w:w="935"/>
        <w:gridCol w:w="365"/>
        <w:gridCol w:w="452"/>
        <w:gridCol w:w="935"/>
        <w:gridCol w:w="618"/>
        <w:gridCol w:w="612"/>
        <w:gridCol w:w="632"/>
      </w:tblGrid>
      <w:tr w:rsidR="00F96ED8" w:rsidRPr="0070619A" w:rsidTr="00EA4046">
        <w:trPr>
          <w:tblCellSpacing w:w="0" w:type="dxa"/>
        </w:trPr>
        <w:tc>
          <w:tcPr>
            <w:tcW w:w="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5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đơn phải xử lý</w:t>
            </w:r>
          </w:p>
        </w:tc>
        <w:tc>
          <w:tcPr>
            <w:tcW w:w="57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đã xử lý</w:t>
            </w:r>
          </w:p>
        </w:tc>
        <w:tc>
          <w:tcPr>
            <w:tcW w:w="2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Đủ điều kiện xử lý</w:t>
            </w:r>
          </w:p>
        </w:tc>
        <w:tc>
          <w:tcPr>
            <w:tcW w:w="131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khiếu nại theo nội dung</w:t>
            </w:r>
          </w:p>
        </w:tc>
        <w:tc>
          <w:tcPr>
            <w:tcW w:w="6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khiếu nại theo tình trạng giải quyết</w:t>
            </w:r>
          </w:p>
        </w:tc>
        <w:tc>
          <w:tcPr>
            <w:tcW w:w="131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xử lý đơn</w:t>
            </w:r>
          </w:p>
        </w:tc>
        <w:tc>
          <w:tcPr>
            <w:tcW w:w="2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văn bản phúc đáp nhận được do chuyển đơn</w:t>
            </w:r>
          </w:p>
        </w:tc>
      </w:tr>
      <w:tr w:rsidR="005B5113" w:rsidRPr="0070619A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kỳ trước chuyển sang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tiếp nhận trong kỳ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kỳ trước chuyển sang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tiếp nhận trong kỳ</w:t>
            </w:r>
          </w:p>
        </w:tc>
        <w:tc>
          <w:tcPr>
            <w:tcW w:w="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78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hành chính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tư pháp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Đảng, đoàn thể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khác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được giải quyết</w:t>
            </w: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Chưa giải quyết xong</w:t>
            </w:r>
          </w:p>
        </w:tc>
        <w:tc>
          <w:tcPr>
            <w:tcW w:w="57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thuộc thẩm quyền</w:t>
            </w:r>
          </w:p>
        </w:tc>
        <w:tc>
          <w:tcPr>
            <w:tcW w:w="73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không thuộc thẩm quyền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96ED8" w:rsidRPr="0070619A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Chế độ, chính sách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đai, nhà cửa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Khác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Lần đầu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Lần 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có bản án của TAND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Lần đầu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Lần 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Hướng dẫn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Đôn đốc giải quyết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96ED8" w:rsidRPr="0070619A" w:rsidTr="00EA4046">
        <w:trPr>
          <w:tblCellSpacing w:w="0" w:type="dxa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1=2+3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4=5+6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9 = 10+11+12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20=21+22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23=24+25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F96ED8" w:rsidRPr="0070619A" w:rsidTr="00EA4046">
        <w:trPr>
          <w:tblCellSpacing w:w="0" w:type="dxa"/>
        </w:trPr>
        <w:tc>
          <w:tcPr>
            <w:tcW w:w="1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5B511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6ED8" w:rsidRPr="005B5113" w:rsidRDefault="00F96ED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511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96ED8" w:rsidRPr="0070619A" w:rsidRDefault="00F96ED8" w:rsidP="00F96ED8"/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6" w:name="chuong_pl_14"/>
      <w:bookmarkStart w:id="7" w:name="chuong_pl_14_name"/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Pr="00762C8A" w:rsidRDefault="00640E23" w:rsidP="00640E23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r w:rsidRPr="00762C8A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Biểu số: 03/XLD</w:t>
      </w:r>
      <w:bookmarkEnd w:id="6"/>
    </w:p>
    <w:p w:rsidR="00640E23" w:rsidRPr="00762C8A" w:rsidRDefault="00640E23" w:rsidP="00640E23">
      <w:pPr>
        <w:shd w:val="clear" w:color="auto" w:fill="FFFFFF"/>
        <w:spacing w:after="0" w:line="195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640E23" w:rsidRPr="00762C8A" w:rsidRDefault="00640E23" w:rsidP="00640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762C8A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XỬ LÝ ĐƠN TỐ CÁO</w:t>
      </w:r>
      <w:bookmarkEnd w:id="7"/>
    </w:p>
    <w:p w:rsidR="00640E23" w:rsidRPr="0054289E" w:rsidRDefault="00640E23" w:rsidP="00640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 xml:space="preserve"> 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640E23" w:rsidRDefault="00640E23" w:rsidP="00640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 w:rsidR="00D63C7C"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640E23" w:rsidRPr="00762C8A" w:rsidRDefault="008A1C8A" w:rsidP="00640E23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46355</wp:posOffset>
                </wp:positionV>
                <wp:extent cx="2242185" cy="0"/>
                <wp:effectExtent l="9525" t="8255" r="5715" b="1079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6.5pt;margin-top:3.65pt;width:17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YT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cYKTJA&#10;i572XsfIaBbKMxpXglWttjYkSI/qxTxr+t0hpeueqI5H49eTAd8seCRvXMLFGQiyGz9rBjYE8GOt&#10;jq0dAiRUAR1jS063lvCjRxQe87zIs/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"/>
            </w:pict>
          </mc:Fallback>
        </mc:AlternateContent>
      </w:r>
    </w:p>
    <w:tbl>
      <w:tblPr>
        <w:tblW w:w="5040" w:type="pct"/>
        <w:tblCellSpacing w:w="0" w:type="dxa"/>
        <w:tblInd w:w="-1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0"/>
        <w:gridCol w:w="579"/>
        <w:gridCol w:w="446"/>
        <w:gridCol w:w="500"/>
        <w:gridCol w:w="579"/>
        <w:gridCol w:w="446"/>
        <w:gridCol w:w="325"/>
        <w:gridCol w:w="1550"/>
        <w:gridCol w:w="1254"/>
        <w:gridCol w:w="457"/>
        <w:gridCol w:w="315"/>
        <w:gridCol w:w="439"/>
        <w:gridCol w:w="436"/>
        <w:gridCol w:w="517"/>
        <w:gridCol w:w="416"/>
        <w:gridCol w:w="482"/>
        <w:gridCol w:w="436"/>
        <w:gridCol w:w="456"/>
        <w:gridCol w:w="456"/>
        <w:gridCol w:w="456"/>
        <w:gridCol w:w="774"/>
        <w:gridCol w:w="315"/>
        <w:gridCol w:w="315"/>
        <w:gridCol w:w="774"/>
        <w:gridCol w:w="629"/>
        <w:gridCol w:w="456"/>
        <w:gridCol w:w="579"/>
      </w:tblGrid>
      <w:tr w:rsidR="00640E23" w:rsidRPr="00762C8A" w:rsidTr="006A7F5F">
        <w:trPr>
          <w:tblCellSpacing w:w="0" w:type="dxa"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4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đơn phải xử lý</w:t>
            </w:r>
          </w:p>
        </w:tc>
        <w:tc>
          <w:tcPr>
            <w:tcW w:w="4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đã xử lý</w:t>
            </w:r>
          </w:p>
        </w:tc>
        <w:tc>
          <w:tcPr>
            <w:tcW w:w="6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Đủ điều kiện xử lý</w:t>
            </w:r>
          </w:p>
        </w:tc>
        <w:tc>
          <w:tcPr>
            <w:tcW w:w="154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tố cáo theo nội dung</w:t>
            </w:r>
          </w:p>
        </w:tc>
        <w:tc>
          <w:tcPr>
            <w:tcW w:w="4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tố cáo theo tình trạng giải quyết</w:t>
            </w:r>
          </w:p>
        </w:tc>
        <w:tc>
          <w:tcPr>
            <w:tcW w:w="105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xử lý đơn</w:t>
            </w:r>
          </w:p>
        </w:tc>
        <w:tc>
          <w:tcPr>
            <w:tcW w:w="1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văn bản phúc đáp nhận được do chuyển đơn</w:t>
            </w:r>
          </w:p>
        </w:tc>
      </w:tr>
      <w:tr w:rsidR="006A7F5F" w:rsidRPr="00762C8A" w:rsidTr="006A7F5F">
        <w:trPr>
          <w:tblCellSpacing w:w="0" w:type="dxa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kỳ trước chuyển sang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tiếp nhận trong kỳ</w:t>
            </w: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kỳ trước chuyển sang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tiếp nhận trong kỳ</w:t>
            </w:r>
          </w:p>
        </w:tc>
        <w:tc>
          <w:tcPr>
            <w:tcW w:w="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</w:t>
            </w:r>
          </w:p>
        </w:tc>
        <w:tc>
          <w:tcPr>
            <w:tcW w:w="5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94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hành chính</w:t>
            </w:r>
          </w:p>
        </w:tc>
        <w:tc>
          <w:tcPr>
            <w:tcW w:w="1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Tham nhũng</w:t>
            </w: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Tư pháp</w:t>
            </w: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Đảng, đoàn thể</w:t>
            </w:r>
          </w:p>
        </w:tc>
        <w:tc>
          <w:tcPr>
            <w:tcW w:w="14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Lĩnh vực Khác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tiếp</w:t>
            </w:r>
          </w:p>
        </w:tc>
        <w:tc>
          <w:tcPr>
            <w:tcW w:w="1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Chưa giải quyết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thuộc thẩm quyền</w:t>
            </w:r>
          </w:p>
        </w:tc>
        <w:tc>
          <w:tcPr>
            <w:tcW w:w="6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không thuộc thẩm quyền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5F" w:rsidRPr="00762C8A" w:rsidTr="006A7F5F">
        <w:trPr>
          <w:tblCellSpacing w:w="0" w:type="dxa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cộng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Chế độ, chính sách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đai, nhà cửa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Công chức, công vụ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Khác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Quá thời hạn chưa giải quyết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có kết luận giải quyết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lần đầu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tiếp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Chuyển đơn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Đôn đốc giải quyết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6A7F5F" w:rsidRPr="00762C8A" w:rsidTr="006A7F5F">
        <w:trPr>
          <w:tblCellSpacing w:w="0" w:type="dxa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1=2+3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4=5+6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8=9+14+15+16+17= 18+19+20=21+24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9=10+11+12+13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21=22+23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24=25+26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6A7F5F" w:rsidRPr="00897F3A" w:rsidTr="006A7F5F">
        <w:trPr>
          <w:tblCellSpacing w:w="0" w:type="dxa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D63C7C" w:rsidRDefault="00640E23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D63C7C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7F5F" w:rsidRPr="00897F3A" w:rsidTr="006A7F5F">
        <w:trPr>
          <w:tblCellSpacing w:w="0" w:type="dxa"/>
        </w:trPr>
        <w:tc>
          <w:tcPr>
            <w:tcW w:w="1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E23" w:rsidRPr="00897F3A" w:rsidRDefault="00640E23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:rsidR="00640E23" w:rsidRDefault="00640E23" w:rsidP="00640E23"/>
    <w:p w:rsidR="005C4638" w:rsidRDefault="005C4638" w:rsidP="005C4638">
      <w:pPr>
        <w:shd w:val="clear" w:color="auto" w:fill="FFFFFF"/>
        <w:spacing w:after="0" w:line="195" w:lineRule="atLeast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8" w:name="chuong_pl_15"/>
      <w:bookmarkStart w:id="9" w:name="chuong_pl_15_name"/>
    </w:p>
    <w:p w:rsidR="005C4638" w:rsidRDefault="005C4638" w:rsidP="005C4638">
      <w:pPr>
        <w:shd w:val="clear" w:color="auto" w:fill="FFFFFF"/>
        <w:spacing w:after="0" w:line="195" w:lineRule="atLeast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4638" w:rsidRDefault="005C4638" w:rsidP="005C4638">
      <w:pPr>
        <w:shd w:val="clear" w:color="auto" w:fill="FFFFFF"/>
        <w:spacing w:after="0" w:line="195" w:lineRule="atLeast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4638" w:rsidRDefault="005C4638" w:rsidP="005C4638">
      <w:pPr>
        <w:shd w:val="clear" w:color="auto" w:fill="FFFFFF"/>
        <w:spacing w:after="0" w:line="195" w:lineRule="atLeast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4638" w:rsidRDefault="005C4638" w:rsidP="005C4638">
      <w:pPr>
        <w:shd w:val="clear" w:color="auto" w:fill="FFFFFF"/>
        <w:spacing w:after="0" w:line="195" w:lineRule="atLeast"/>
        <w:jc w:val="right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C4638" w:rsidRPr="00AE0234" w:rsidRDefault="005C4638" w:rsidP="005C4638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AE0234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Biểu số: 04/XLD</w:t>
      </w:r>
      <w:bookmarkEnd w:id="8"/>
    </w:p>
    <w:p w:rsidR="005C4638" w:rsidRPr="00897F3A" w:rsidRDefault="005C4638" w:rsidP="005C46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XỬ LÝ, GIẢI QUYẾT ĐƠN KIẾN NGHỊ, PHẢN ÁNH</w:t>
      </w:r>
      <w:bookmarkEnd w:id="9"/>
    </w:p>
    <w:p w:rsidR="005C4638" w:rsidRPr="00897F3A" w:rsidRDefault="005C4638" w:rsidP="005C46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31/7</w:t>
      </w:r>
      <w:r w:rsidRPr="00897F3A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5C4638" w:rsidRDefault="005C4638" w:rsidP="005C4638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897F3A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897F3A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 tháng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 w:rsidRPr="00897F3A">
        <w:rPr>
          <w:rFonts w:eastAsia="Times New Roman" w:cs="Times New Roman"/>
          <w:i/>
          <w:iCs/>
          <w:color w:val="000000"/>
          <w:sz w:val="28"/>
          <w:szCs w:val="28"/>
        </w:rPr>
        <w:t xml:space="preserve"> năm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2024</w:t>
      </w:r>
      <w:r w:rsidRPr="00897F3A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897F3A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5C4638" w:rsidRPr="00897F3A" w:rsidRDefault="008A1C8A" w:rsidP="005C4638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76200</wp:posOffset>
                </wp:positionV>
                <wp:extent cx="2289810" cy="0"/>
                <wp:effectExtent l="12700" t="9525" r="12065" b="952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85.25pt;margin-top:6pt;width:18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YQ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dGDH8+gbQ5RpdwZ3yA9yVf9rOh3i6QqWyIbHoLfzhpyE58RvUvxF6uhyH74ohjEEMAP&#10;szrVpveQMAV0CpKcb5Lwk0MUPqbpYrlI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"/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27"/>
        <w:gridCol w:w="633"/>
        <w:gridCol w:w="621"/>
        <w:gridCol w:w="627"/>
        <w:gridCol w:w="633"/>
        <w:gridCol w:w="621"/>
        <w:gridCol w:w="355"/>
        <w:gridCol w:w="1743"/>
        <w:gridCol w:w="499"/>
        <w:gridCol w:w="333"/>
        <w:gridCol w:w="468"/>
        <w:gridCol w:w="786"/>
        <w:gridCol w:w="1107"/>
        <w:gridCol w:w="1107"/>
        <w:gridCol w:w="627"/>
        <w:gridCol w:w="786"/>
        <w:gridCol w:w="786"/>
        <w:gridCol w:w="627"/>
        <w:gridCol w:w="786"/>
        <w:gridCol w:w="945"/>
      </w:tblGrid>
      <w:tr w:rsidR="005C4638" w:rsidRPr="00CC04DD" w:rsidTr="00EA4046">
        <w:trPr>
          <w:tblCellSpacing w:w="0" w:type="dxa"/>
        </w:trPr>
        <w:tc>
          <w:tcPr>
            <w:tcW w:w="1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đơn phải xử lý</w:t>
            </w:r>
          </w:p>
        </w:tc>
        <w:tc>
          <w:tcPr>
            <w:tcW w:w="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đã xem xét về điều kiện xử lý</w:t>
            </w:r>
          </w:p>
        </w:tc>
        <w:tc>
          <w:tcPr>
            <w:tcW w:w="6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đủ điều kiện xử lý</w:t>
            </w:r>
          </w:p>
        </w:tc>
        <w:tc>
          <w:tcPr>
            <w:tcW w:w="6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theo nội dung</w:t>
            </w:r>
          </w:p>
        </w:tc>
        <w:tc>
          <w:tcPr>
            <w:tcW w:w="7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loại vụ việc theo tình trạng giải quyết</w:t>
            </w:r>
          </w:p>
        </w:tc>
        <w:tc>
          <w:tcPr>
            <w:tcW w:w="92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xử lý đơn</w:t>
            </w:r>
          </w:p>
        </w:tc>
        <w:tc>
          <w:tcPr>
            <w:tcW w:w="5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giải quyết vụ việc thuộc thẩm quyền</w:t>
            </w:r>
          </w:p>
        </w:tc>
      </w:tr>
      <w:tr w:rsidR="005C4638" w:rsidRPr="00CC04DD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đơn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kỳ trước chuyển sang</w:t>
            </w:r>
          </w:p>
        </w:tc>
        <w:tc>
          <w:tcPr>
            <w:tcW w:w="2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 tiếp nhận kỳ</w:t>
            </w:r>
          </w:p>
        </w:tc>
        <w:tc>
          <w:tcPr>
            <w:tcW w:w="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kỳ trước chuyển sang</w:t>
            </w:r>
          </w:p>
        </w:tc>
        <w:tc>
          <w:tcPr>
            <w:tcW w:w="2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tiếp nhận trong kỳ</w:t>
            </w:r>
          </w:p>
        </w:tc>
        <w:tc>
          <w:tcPr>
            <w:tcW w:w="11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đơn</w:t>
            </w:r>
          </w:p>
        </w:tc>
        <w:tc>
          <w:tcPr>
            <w:tcW w:w="5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</w:t>
            </w:r>
          </w:p>
        </w:tc>
        <w:tc>
          <w:tcPr>
            <w:tcW w:w="1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Chế độ, chính sách</w:t>
            </w:r>
          </w:p>
        </w:tc>
        <w:tc>
          <w:tcPr>
            <w:tcW w:w="10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đai</w:t>
            </w: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Tư pháp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Khác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được giải quyết</w:t>
            </w:r>
          </w:p>
        </w:tc>
        <w:tc>
          <w:tcPr>
            <w:tcW w:w="3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Chưa được giải quyết</w:t>
            </w:r>
          </w:p>
        </w:tc>
        <w:tc>
          <w:tcPr>
            <w:tcW w:w="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thuộc thẩm quyền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việc không thuộc thẩm quyền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đã giải quyết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chưa giải quyết</w:t>
            </w:r>
          </w:p>
        </w:tc>
      </w:tr>
      <w:tr w:rsidR="005C4638" w:rsidRPr="00CC04DD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Chuyển đơn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Đôn đốc giải quyết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5C4638" w:rsidRPr="00CC04DD" w:rsidTr="00EA4046">
        <w:trPr>
          <w:tblCellSpacing w:w="0" w:type="dxa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1=2+3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4=5+6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8=9+10+11+12= 13+14 =15+18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16 = 17+18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C4638" w:rsidRPr="00CC04DD" w:rsidTr="00EA4046">
        <w:trPr>
          <w:tblCellSpacing w:w="0" w:type="dxa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6A7F5F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C4638" w:rsidRPr="005C4638" w:rsidRDefault="005C4638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C4638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10" w:name="chuong_pl_16"/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4046" w:rsidRPr="00E97F6F" w:rsidRDefault="00EA4046" w:rsidP="00EA4046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r w:rsidRPr="00E97F6F">
        <w:rPr>
          <w:rFonts w:eastAsia="Times New Roman" w:cs="Times New Roman"/>
          <w:b/>
          <w:bCs/>
          <w:color w:val="000000"/>
          <w:sz w:val="28"/>
          <w:szCs w:val="28"/>
        </w:rPr>
        <w:t>Biểu số: 01/KQGQ</w:t>
      </w:r>
      <w:bookmarkEnd w:id="10"/>
    </w:p>
    <w:p w:rsidR="00EA4046" w:rsidRPr="00E97F6F" w:rsidRDefault="00EA4046" w:rsidP="00EA404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11" w:name="chuong_pl_16_name"/>
      <w:r w:rsidRPr="00E97F6F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GIẢI QUYẾT KHIẾU NẠI THUỘC THẨM QUYỀN</w:t>
      </w:r>
      <w:bookmarkEnd w:id="11"/>
    </w:p>
    <w:p w:rsidR="00EA4046" w:rsidRPr="0054289E" w:rsidRDefault="00EA4046" w:rsidP="00EA404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 xml:space="preserve"> 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EA4046" w:rsidRPr="00E97F6F" w:rsidRDefault="00EA4046" w:rsidP="00EA4046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 w:rsidR="006D70AB"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6D70AB" w:rsidRDefault="008A1C8A" w:rsidP="00EA4046">
      <w:pPr>
        <w:shd w:val="clear" w:color="auto" w:fill="FFFFFF"/>
        <w:spacing w:before="120" w:after="12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121285</wp:posOffset>
                </wp:positionV>
                <wp:extent cx="1820545" cy="0"/>
                <wp:effectExtent l="5080" t="6985" r="1270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5.9pt;margin-top:9.55pt;width:143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Mx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"/>
            </w:pict>
          </mc:Fallback>
        </mc:AlternateContent>
      </w:r>
    </w:p>
    <w:p w:rsidR="00EA4046" w:rsidRPr="00E97F6F" w:rsidRDefault="00EA4046" w:rsidP="00EA4046">
      <w:pPr>
        <w:shd w:val="clear" w:color="auto" w:fill="FFFFFF"/>
        <w:spacing w:before="120" w:after="120" w:line="195" w:lineRule="atLeast"/>
        <w:jc w:val="right"/>
        <w:rPr>
          <w:rFonts w:eastAsia="Times New Roman" w:cs="Times New Roman"/>
          <w:color w:val="000000"/>
          <w:sz w:val="26"/>
          <w:szCs w:val="26"/>
        </w:rPr>
      </w:pPr>
      <w:r w:rsidRPr="00E97F6F">
        <w:rPr>
          <w:rFonts w:eastAsia="Times New Roman" w:cs="Times New Roman"/>
          <w:b/>
          <w:bCs/>
          <w:color w:val="000000"/>
          <w:sz w:val="26"/>
          <w:szCs w:val="26"/>
        </w:rPr>
        <w:t>Đơn vị tính: Tiền (triệu đồng), đất (m</w:t>
      </w:r>
      <w:r w:rsidRPr="00E97F6F">
        <w:rPr>
          <w:rFonts w:eastAsia="Times New Roman" w:cs="Times New Roman"/>
          <w:b/>
          <w:bCs/>
          <w:color w:val="000000"/>
          <w:sz w:val="26"/>
          <w:szCs w:val="26"/>
          <w:vertAlign w:val="superscript"/>
        </w:rPr>
        <w:t>2</w:t>
      </w:r>
      <w:r w:rsidRPr="00E97F6F">
        <w:rPr>
          <w:rFonts w:eastAsia="Times New Roman" w:cs="Times New Roman"/>
          <w:b/>
          <w:bCs/>
          <w:color w:val="000000"/>
          <w:sz w:val="26"/>
          <w:szCs w:val="26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546"/>
        <w:gridCol w:w="632"/>
        <w:gridCol w:w="558"/>
        <w:gridCol w:w="543"/>
        <w:gridCol w:w="1188"/>
        <w:gridCol w:w="565"/>
        <w:gridCol w:w="487"/>
        <w:gridCol w:w="385"/>
        <w:gridCol w:w="487"/>
        <w:gridCol w:w="385"/>
        <w:gridCol w:w="487"/>
        <w:gridCol w:w="385"/>
        <w:gridCol w:w="551"/>
        <w:gridCol w:w="873"/>
        <w:gridCol w:w="558"/>
        <w:gridCol w:w="558"/>
        <w:gridCol w:w="232"/>
        <w:gridCol w:w="558"/>
        <w:gridCol w:w="717"/>
        <w:gridCol w:w="543"/>
        <w:gridCol w:w="543"/>
        <w:gridCol w:w="717"/>
        <w:gridCol w:w="476"/>
        <w:gridCol w:w="437"/>
        <w:gridCol w:w="487"/>
        <w:gridCol w:w="840"/>
      </w:tblGrid>
      <w:tr w:rsidR="00EA4046" w:rsidRPr="00E97F6F" w:rsidTr="00EA4046">
        <w:trPr>
          <w:tblCellSpacing w:w="0" w:type="dxa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khiếu nại thuộc thẩm quyền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vụ việc khiếu nại thuộc thẩm quyền</w:t>
            </w:r>
          </w:p>
        </w:tc>
        <w:tc>
          <w:tcPr>
            <w:tcW w:w="2750" w:type="pct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giải quyết</w:t>
            </w:r>
          </w:p>
        </w:tc>
        <w:tc>
          <w:tcPr>
            <w:tcW w:w="13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tích kết quả giải quyết (vụ việc)</w:t>
            </w:r>
          </w:p>
        </w:tc>
      </w:tr>
      <w:tr w:rsidR="00EA4046" w:rsidRPr="00E97F6F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Kỳ trước chuyển sang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nhận trong kỳ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giải quyết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 thu hồi cho Nhà nước</w:t>
            </w:r>
          </w:p>
        </w:tc>
        <w:tc>
          <w:tcPr>
            <w:tcW w:w="1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Trả lại cho tổ chức, cá nhân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 xử lý hành chính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Chuyển cơ quan điều tra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Giải quyết lần đầu</w:t>
            </w:r>
          </w:p>
        </w:tc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Giải quyết lần 2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Chấp hành thời hạn giải quyết</w:t>
            </w:r>
          </w:p>
        </w:tc>
      </w:tr>
      <w:tr w:rsidR="00EA4046" w:rsidRPr="00E97F6F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giải quyết bằng QĐ hành chính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rút đơn thông qua giải thích, thuyết phục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tổ chức được trả lại quyền lợi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cá nhân được trả lại quyền lợi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bị kiến nghị xử lý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Khiếu nại đúng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Khiếu nại sai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Khiếu nại đúng một phân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Công nhận QĐ g/q lần đầu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Hủy, sửa QĐ g/q lần đầu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Đúng quy định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Không đúng quy định</w:t>
            </w:r>
          </w:p>
        </w:tc>
      </w:tr>
      <w:tr w:rsidR="00EA4046" w:rsidRPr="00E97F6F" w:rsidTr="00EA404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6D70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A4046" w:rsidRPr="00E97F6F" w:rsidTr="00EA4046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1=2+3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5=20+21+22+ 23+24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EA4046" w:rsidRPr="00E97F6F" w:rsidTr="00EA4046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6D70AB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6D70AB" w:rsidRDefault="00EA4046" w:rsidP="00EA40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6D70AB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4046" w:rsidRPr="00E45AD0" w:rsidTr="00EA4046">
        <w:trPr>
          <w:tblCellSpacing w:w="0" w:type="dxa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046" w:rsidRPr="00E45AD0" w:rsidRDefault="00EA4046" w:rsidP="00EA40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</w:tbl>
    <w:p w:rsidR="00EA4046" w:rsidRPr="0070619A" w:rsidRDefault="00EA4046" w:rsidP="00EA4046"/>
    <w:p w:rsidR="00474C82" w:rsidRDefault="00474C82" w:rsidP="00474C82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12" w:name="chuong_pl_17"/>
    </w:p>
    <w:p w:rsidR="00474C82" w:rsidRDefault="00474C82" w:rsidP="00474C82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74C82" w:rsidRDefault="00474C82" w:rsidP="00474C82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74C82" w:rsidRDefault="00474C82" w:rsidP="00474C82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474C82" w:rsidRPr="0066556F" w:rsidRDefault="00474C82" w:rsidP="00474C82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r w:rsidRPr="0066556F">
        <w:rPr>
          <w:rFonts w:eastAsia="Times New Roman" w:cs="Times New Roman"/>
          <w:b/>
          <w:bCs/>
          <w:color w:val="000000"/>
          <w:sz w:val="28"/>
          <w:szCs w:val="28"/>
        </w:rPr>
        <w:t>Biểu số: 02/KQGQ</w:t>
      </w:r>
      <w:bookmarkEnd w:id="12"/>
    </w:p>
    <w:p w:rsidR="00474C82" w:rsidRPr="0066556F" w:rsidRDefault="00474C82" w:rsidP="00474C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13" w:name="chuong_pl_17_name"/>
      <w:r w:rsidRPr="0066556F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THI HÀNH QUYẾT ĐỊNH GIẢI QUYẾT KHIẾU NẠI</w:t>
      </w:r>
      <w:bookmarkEnd w:id="13"/>
    </w:p>
    <w:p w:rsidR="00474C82" w:rsidRPr="0054289E" w:rsidRDefault="00474C82" w:rsidP="00474C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 xml:space="preserve"> 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474C82" w:rsidRPr="0066556F" w:rsidRDefault="00474C82" w:rsidP="00474C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474C82" w:rsidRPr="0066556F" w:rsidRDefault="008A1C8A" w:rsidP="00474C82">
      <w:pPr>
        <w:shd w:val="clear" w:color="auto" w:fill="FFFFFF"/>
        <w:spacing w:before="120" w:after="120" w:line="195" w:lineRule="atLeast"/>
        <w:jc w:val="right"/>
        <w:rPr>
          <w:rFonts w:eastAsia="Times New Roman" w:cs="Times New Roman"/>
          <w:color w:val="000000"/>
          <w:sz w:val="26"/>
          <w:szCs w:val="28"/>
        </w:rPr>
      </w:pPr>
      <w:r>
        <w:rPr>
          <w:rFonts w:eastAsia="Times New Roman" w:cs="Times New Roman"/>
          <w:b/>
          <w:bCs/>
          <w:noProof/>
          <w:color w:val="00000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92075</wp:posOffset>
                </wp:positionV>
                <wp:extent cx="2774950" cy="0"/>
                <wp:effectExtent l="13970" t="6350" r="1143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65.85pt;margin-top:7.25pt;width:21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vo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"/>
            </w:pict>
          </mc:Fallback>
        </mc:AlternateContent>
      </w:r>
      <w:r w:rsidR="00474C82" w:rsidRPr="0066556F">
        <w:rPr>
          <w:rFonts w:eastAsia="Times New Roman" w:cs="Times New Roman"/>
          <w:b/>
          <w:bCs/>
          <w:color w:val="000000"/>
          <w:sz w:val="26"/>
          <w:szCs w:val="28"/>
        </w:rPr>
        <w:t>Đơn vị tính: Tiền (triệu đồng), đất (m</w:t>
      </w:r>
      <w:r w:rsidR="00474C82" w:rsidRPr="0066556F">
        <w:rPr>
          <w:rFonts w:eastAsia="Times New Roman" w:cs="Times New Roman"/>
          <w:b/>
          <w:bCs/>
          <w:color w:val="000000"/>
          <w:sz w:val="26"/>
          <w:szCs w:val="28"/>
          <w:vertAlign w:val="superscript"/>
        </w:rPr>
        <w:t>2</w:t>
      </w:r>
      <w:r w:rsidR="00474C82" w:rsidRPr="0066556F">
        <w:rPr>
          <w:rFonts w:eastAsia="Times New Roman" w:cs="Times New Roman"/>
          <w:b/>
          <w:bCs/>
          <w:color w:val="000000"/>
          <w:sz w:val="26"/>
          <w:szCs w:val="28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96"/>
        <w:gridCol w:w="796"/>
        <w:gridCol w:w="637"/>
        <w:gridCol w:w="796"/>
        <w:gridCol w:w="637"/>
        <w:gridCol w:w="796"/>
        <w:gridCol w:w="637"/>
        <w:gridCol w:w="958"/>
        <w:gridCol w:w="637"/>
        <w:gridCol w:w="796"/>
        <w:gridCol w:w="637"/>
        <w:gridCol w:w="796"/>
        <w:gridCol w:w="637"/>
        <w:gridCol w:w="1117"/>
        <w:gridCol w:w="796"/>
        <w:gridCol w:w="957"/>
        <w:gridCol w:w="318"/>
        <w:gridCol w:w="795"/>
        <w:gridCol w:w="1116"/>
      </w:tblGrid>
      <w:tr w:rsidR="00474C82" w:rsidRPr="00410916" w:rsidTr="00182D42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quyết định phải thực hiện trong kỳ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quyết định đã thực hiện xong</w:t>
            </w:r>
          </w:p>
        </w:tc>
        <w:tc>
          <w:tcPr>
            <w:tcW w:w="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hồi cho nhà nước</w:t>
            </w:r>
          </w:p>
        </w:tc>
        <w:tc>
          <w:tcPr>
            <w:tcW w:w="195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Trả lại cho tổ chức, cá nhân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xử lý hành chính</w:t>
            </w:r>
          </w:p>
        </w:tc>
        <w:tc>
          <w:tcPr>
            <w:tcW w:w="7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khởi tố</w:t>
            </w:r>
          </w:p>
        </w:tc>
      </w:tr>
      <w:tr w:rsidR="00474C82" w:rsidRPr="00410916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Phải thu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thu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Phải trả</w:t>
            </w:r>
          </w:p>
        </w:tc>
        <w:tc>
          <w:tcPr>
            <w:tcW w:w="9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trả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người bị xử lý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</w:tr>
      <w:tr w:rsidR="00474C82" w:rsidRPr="00410916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C82" w:rsidRPr="00410916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474C8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74C82" w:rsidRPr="00410916" w:rsidTr="00182D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474C82" w:rsidRPr="00410916" w:rsidTr="00182D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74C82" w:rsidRDefault="00474C82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74C82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74C82" w:rsidRPr="00410916" w:rsidTr="00182D42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C82" w:rsidRPr="00410916" w:rsidRDefault="00474C82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74C82" w:rsidRDefault="00474C82" w:rsidP="00474C82">
      <w:pPr>
        <w:rPr>
          <w:sz w:val="18"/>
          <w:szCs w:val="1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  <w:bookmarkStart w:id="14" w:name="chuong_pl_18"/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6"/>
          <w:szCs w:val="28"/>
        </w:rPr>
      </w:pPr>
    </w:p>
    <w:p w:rsidR="00A574BA" w:rsidRPr="0081337C" w:rsidRDefault="00A574BA" w:rsidP="00A574BA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6"/>
          <w:szCs w:val="28"/>
        </w:rPr>
      </w:pPr>
      <w:r w:rsidRPr="0081337C">
        <w:rPr>
          <w:rFonts w:eastAsia="Times New Roman" w:cs="Times New Roman"/>
          <w:b/>
          <w:bCs/>
          <w:color w:val="000000"/>
          <w:sz w:val="26"/>
          <w:szCs w:val="28"/>
        </w:rPr>
        <w:t>Biểu số: 03/KQGQ</w:t>
      </w:r>
      <w:bookmarkEnd w:id="14"/>
    </w:p>
    <w:p w:rsidR="00A574BA" w:rsidRDefault="00A574BA" w:rsidP="00A57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15" w:name="chuong_pl_18_name"/>
      <w:r w:rsidRPr="00EE1361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GIẢI QUYẾT TỐ CÁO THUỘC THẨM QUYỀN</w:t>
      </w:r>
      <w:bookmarkEnd w:id="15"/>
    </w:p>
    <w:p w:rsidR="006A7F5F" w:rsidRDefault="00A574BA" w:rsidP="00A57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 xml:space="preserve"> 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A574BA" w:rsidRDefault="00A574BA" w:rsidP="00A574BA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A574BA" w:rsidRPr="00EE1361" w:rsidRDefault="008A1C8A" w:rsidP="00A574BA">
      <w:pPr>
        <w:shd w:val="clear" w:color="auto" w:fill="FFFFFF"/>
        <w:spacing w:after="0" w:line="195" w:lineRule="atLeast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74930</wp:posOffset>
                </wp:positionV>
                <wp:extent cx="2600325" cy="0"/>
                <wp:effectExtent l="12065" t="8255" r="698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6.45pt;margin-top:5.9pt;width:20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0sHQIAADw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"/>
            </w:pict>
          </mc:Fallback>
        </mc:AlternateContent>
      </w:r>
    </w:p>
    <w:tbl>
      <w:tblPr>
        <w:tblW w:w="497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94"/>
        <w:gridCol w:w="570"/>
        <w:gridCol w:w="443"/>
        <w:gridCol w:w="491"/>
        <w:gridCol w:w="500"/>
        <w:gridCol w:w="968"/>
        <w:gridCol w:w="320"/>
        <w:gridCol w:w="822"/>
        <w:gridCol w:w="408"/>
        <w:gridCol w:w="499"/>
        <w:gridCol w:w="438"/>
        <w:gridCol w:w="350"/>
        <w:gridCol w:w="438"/>
        <w:gridCol w:w="350"/>
        <w:gridCol w:w="438"/>
        <w:gridCol w:w="350"/>
        <w:gridCol w:w="490"/>
        <w:gridCol w:w="490"/>
        <w:gridCol w:w="466"/>
        <w:gridCol w:w="502"/>
        <w:gridCol w:w="213"/>
        <w:gridCol w:w="478"/>
        <w:gridCol w:w="502"/>
        <w:gridCol w:w="408"/>
        <w:gridCol w:w="499"/>
        <w:gridCol w:w="280"/>
        <w:gridCol w:w="499"/>
        <w:gridCol w:w="454"/>
        <w:gridCol w:w="502"/>
        <w:gridCol w:w="438"/>
        <w:gridCol w:w="536"/>
      </w:tblGrid>
      <w:tr w:rsidR="00437CD0" w:rsidRPr="00A574BA" w:rsidTr="00437CD0">
        <w:trPr>
          <w:tblCellSpacing w:w="0" w:type="dxa"/>
        </w:trPr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4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tố cáo thuộc thẩm quyền</w:t>
            </w:r>
          </w:p>
        </w:tc>
        <w:tc>
          <w:tcPr>
            <w:tcW w:w="1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vụ việc tố cáo thuộc thẩm quyền</w:t>
            </w:r>
          </w:p>
        </w:tc>
        <w:tc>
          <w:tcPr>
            <w:tcW w:w="1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vụ việc tố cáo tiếp</w:t>
            </w:r>
          </w:p>
        </w:tc>
        <w:tc>
          <w:tcPr>
            <w:tcW w:w="2800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Kết quả giải quyết</w:t>
            </w:r>
          </w:p>
        </w:tc>
        <w:tc>
          <w:tcPr>
            <w:tcW w:w="86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Phân tích kết quả giải quyết (vụ việc)</w:t>
            </w:r>
          </w:p>
        </w:tc>
        <w:tc>
          <w:tcPr>
            <w:tcW w:w="3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Chấp hành thời hạn giải quyết</w:t>
            </w:r>
          </w:p>
        </w:tc>
      </w:tr>
      <w:tr w:rsidR="00437CD0" w:rsidRPr="00A574BA" w:rsidTr="00437CD0">
        <w:trPr>
          <w:tblCellSpacing w:w="0" w:type="dxa"/>
        </w:trPr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Kỳ trước chuyển sang</w:t>
            </w:r>
          </w:p>
        </w:tc>
        <w:tc>
          <w:tcPr>
            <w:tcW w:w="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 nhận trong kỳ</w:t>
            </w: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giải quyết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 thu hồi cho Nhà nước</w:t>
            </w:r>
          </w:p>
        </w:tc>
        <w:tc>
          <w:tcPr>
            <w:tcW w:w="51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Trả lại cho tổ chức, cá nhân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tổ chức được trả lại quyền lợi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cá nhân được trả lại quyền lợi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Kiến nghị xử lý hành chính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Chuyển cơ quan điều tra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đúng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tố cáo tiếp đúng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sai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tố cáo tiếp sai</w:t>
            </w: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Tố cáo có đúng, có sai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tố cáo tiếp có đúng, có sai</w:t>
            </w:r>
          </w:p>
        </w:tc>
        <w:tc>
          <w:tcPr>
            <w:tcW w:w="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Đúng quy định</w:t>
            </w:r>
          </w:p>
        </w:tc>
        <w:tc>
          <w:tcPr>
            <w:tcW w:w="17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Không đúng quy định</w:t>
            </w:r>
          </w:p>
        </w:tc>
      </w:tr>
      <w:tr w:rsidR="00437CD0" w:rsidRPr="00A574BA" w:rsidTr="00437CD0">
        <w:trPr>
          <w:tblCellSpacing w:w="0" w:type="dxa"/>
        </w:trPr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</w:t>
            </w:r>
          </w:p>
        </w:tc>
        <w:tc>
          <w:tcPr>
            <w:tcW w:w="1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lần đầu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tố cáo tiếp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rút toàn bộ nội dung tố cáo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 việc đình chỉ không do rút tố cáo</w:t>
            </w:r>
          </w:p>
        </w:tc>
        <w:tc>
          <w:tcPr>
            <w:tcW w:w="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người bị kiến nghị xử lý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đối tượng</w:t>
            </w:r>
          </w:p>
        </w:tc>
        <w:tc>
          <w:tcPr>
            <w:tcW w:w="1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37CD0" w:rsidRPr="00A574BA" w:rsidTr="00437CD0">
        <w:trPr>
          <w:tblCellSpacing w:w="0" w:type="dxa"/>
        </w:trPr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A574B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37CD0" w:rsidRPr="00A574BA" w:rsidTr="00437CD0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M5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1=2+3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6=7+8+9+10 =30+31&gt;=24 +26+28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8=25+27+29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437CD0" w:rsidRPr="00A574BA" w:rsidTr="00437CD0">
        <w:trPr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74BA" w:rsidRPr="00A574BA" w:rsidRDefault="00A574BA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74BA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574BA" w:rsidRPr="00A574BA" w:rsidRDefault="00A574BA" w:rsidP="00474C82">
      <w:pPr>
        <w:rPr>
          <w:rFonts w:cs="Times New Roman"/>
          <w:sz w:val="20"/>
          <w:szCs w:val="20"/>
        </w:rPr>
      </w:pPr>
    </w:p>
    <w:p w:rsidR="00EA7D15" w:rsidRDefault="00EA7D15" w:rsidP="00EA7D15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16" w:name="chuong_pl_19"/>
    </w:p>
    <w:p w:rsidR="00EA7D15" w:rsidRDefault="00EA7D15" w:rsidP="00EA7D15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7D15" w:rsidRDefault="00EA7D15" w:rsidP="00EA7D15">
      <w:pPr>
        <w:shd w:val="clear" w:color="auto" w:fill="FFFFFF"/>
        <w:spacing w:after="0" w:line="195" w:lineRule="atLeast"/>
        <w:jc w:val="right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EA7D15" w:rsidRPr="00104845" w:rsidRDefault="00EA7D15" w:rsidP="00EA7D15">
      <w:pPr>
        <w:shd w:val="clear" w:color="auto" w:fill="FFFFFF"/>
        <w:spacing w:after="0" w:line="195" w:lineRule="atLeast"/>
        <w:jc w:val="right"/>
        <w:rPr>
          <w:rFonts w:eastAsia="Times New Roman" w:cs="Times New Roman"/>
          <w:color w:val="000000"/>
          <w:sz w:val="28"/>
          <w:szCs w:val="28"/>
        </w:rPr>
      </w:pPr>
      <w:r w:rsidRPr="00104845">
        <w:rPr>
          <w:rFonts w:eastAsia="Times New Roman" w:cs="Times New Roman"/>
          <w:b/>
          <w:bCs/>
          <w:color w:val="000000"/>
          <w:sz w:val="28"/>
          <w:szCs w:val="28"/>
        </w:rPr>
        <w:t>Biểu số: 04/KQGQ</w:t>
      </w:r>
      <w:bookmarkEnd w:id="16"/>
    </w:p>
    <w:p w:rsidR="00EA7D15" w:rsidRPr="00104845" w:rsidRDefault="00EA7D15" w:rsidP="00EA7D1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17" w:name="chuong_pl_19_name"/>
      <w:r w:rsidRPr="00104845">
        <w:rPr>
          <w:rFonts w:eastAsia="Times New Roman" w:cs="Times New Roman"/>
          <w:b/>
          <w:bCs/>
          <w:color w:val="000000"/>
          <w:sz w:val="28"/>
          <w:szCs w:val="28"/>
        </w:rPr>
        <w:t>TỔNG HỢP KẾT QUẢ THỰC HIỆN KẾT LUẬN NỘI DUNG TỐ CÁO</w:t>
      </w:r>
      <w:bookmarkEnd w:id="17"/>
    </w:p>
    <w:p w:rsidR="00EA7D15" w:rsidRPr="0054289E" w:rsidRDefault="00EA7D15" w:rsidP="00EA7D1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Số liệu tính từ ngày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01/10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2023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 xml:space="preserve"> đến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ngày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b/>
          <w:bCs/>
          <w:color w:val="000000"/>
          <w:sz w:val="28"/>
          <w:szCs w:val="28"/>
        </w:rPr>
        <w:t>31/7</w:t>
      </w:r>
      <w:r w:rsidRPr="0054289E">
        <w:rPr>
          <w:rFonts w:eastAsia="Times New Roman" w:cs="Times New Roman"/>
          <w:b/>
          <w:bCs/>
          <w:color w:val="000000"/>
          <w:sz w:val="28"/>
          <w:szCs w:val="28"/>
        </w:rPr>
        <w:t>/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2024</w:t>
      </w:r>
    </w:p>
    <w:p w:rsidR="00EA7D15" w:rsidRDefault="00EA7D15" w:rsidP="00EA7D15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(Kèm theo Báo cáo số: ……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/BC-SGTVT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ngày …..tháng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6A7F5F">
        <w:rPr>
          <w:rFonts w:eastAsia="Times New Roman" w:cs="Times New Roman"/>
          <w:i/>
          <w:iCs/>
          <w:color w:val="000000"/>
          <w:sz w:val="28"/>
          <w:szCs w:val="28"/>
        </w:rPr>
        <w:t>7</w:t>
      </w:r>
      <w:bookmarkStart w:id="18" w:name="_GoBack"/>
      <w:bookmarkEnd w:id="18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năm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2024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 xml:space="preserve"> của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Sở Giao thông vận tải</w:t>
      </w:r>
      <w:r w:rsidRPr="0054289E">
        <w:rPr>
          <w:rFonts w:eastAsia="Times New Roman" w:cs="Times New Roman"/>
          <w:i/>
          <w:iCs/>
          <w:color w:val="000000"/>
          <w:sz w:val="28"/>
          <w:szCs w:val="28"/>
        </w:rPr>
        <w:t>)</w:t>
      </w:r>
    </w:p>
    <w:p w:rsidR="00EA7D15" w:rsidRPr="00104845" w:rsidRDefault="008A1C8A" w:rsidP="00EA7D15">
      <w:pPr>
        <w:shd w:val="clear" w:color="auto" w:fill="FFFFFF"/>
        <w:spacing w:before="120" w:after="120" w:line="195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123825</wp:posOffset>
                </wp:positionV>
                <wp:extent cx="2409190" cy="0"/>
                <wp:effectExtent l="13970" t="9525" r="571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280.85pt;margin-top:9.75pt;width:189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"/>
            </w:pict>
          </mc:Fallback>
        </mc:AlternateConten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612"/>
        <w:gridCol w:w="612"/>
        <w:gridCol w:w="487"/>
        <w:gridCol w:w="612"/>
        <w:gridCol w:w="487"/>
        <w:gridCol w:w="612"/>
        <w:gridCol w:w="612"/>
        <w:gridCol w:w="612"/>
        <w:gridCol w:w="487"/>
        <w:gridCol w:w="612"/>
        <w:gridCol w:w="487"/>
        <w:gridCol w:w="924"/>
        <w:gridCol w:w="612"/>
        <w:gridCol w:w="612"/>
        <w:gridCol w:w="487"/>
        <w:gridCol w:w="612"/>
        <w:gridCol w:w="487"/>
        <w:gridCol w:w="924"/>
        <w:gridCol w:w="612"/>
        <w:gridCol w:w="612"/>
        <w:gridCol w:w="768"/>
        <w:gridCol w:w="300"/>
        <w:gridCol w:w="768"/>
        <w:gridCol w:w="768"/>
      </w:tblGrid>
      <w:tr w:rsidR="00EA7D15" w:rsidRPr="00104845" w:rsidTr="00182D42">
        <w:trPr>
          <w:tblCellSpacing w:w="0" w:type="dxa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Đơn vị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kết luận phải thực hiện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kết luận đã thực hiện xong</w:t>
            </w:r>
          </w:p>
        </w:tc>
        <w:tc>
          <w:tcPr>
            <w:tcW w:w="7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 hồi cho Nhà nước</w:t>
            </w:r>
          </w:p>
        </w:tc>
        <w:tc>
          <w:tcPr>
            <w:tcW w:w="24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Trả lại cho tổ chức, cá nhân</w:t>
            </w:r>
          </w:p>
        </w:tc>
        <w:tc>
          <w:tcPr>
            <w:tcW w:w="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xử lý hành chính</w:t>
            </w:r>
          </w:p>
        </w:tc>
        <w:tc>
          <w:tcPr>
            <w:tcW w:w="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khởi tố</w:t>
            </w:r>
          </w:p>
        </w:tc>
      </w:tr>
      <w:tr w:rsidR="00EA7D15" w:rsidRPr="00104845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Phải thu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thu</w:t>
            </w:r>
          </w:p>
        </w:tc>
        <w:tc>
          <w:tcPr>
            <w:tcW w:w="12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Phải trả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Đã trả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tổ chức bị xử lý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số cá nhân bị xử lý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  <w:tc>
          <w:tcPr>
            <w:tcW w:w="1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vụ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đối tượng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 đó số cán bộ, công chức, viên chức</w:t>
            </w:r>
          </w:p>
        </w:tc>
      </w:tr>
      <w:tr w:rsidR="00EA7D15" w:rsidRPr="00104845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tổ chức phải được trả lại quyền lợi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cá nhân phải được trả lại quyền lợi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tổ chức đã được trả lại quyền lợi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cá nhân đã được trả lại quyền lợi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 chức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 nhân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A7D15" w:rsidRPr="00104845" w:rsidTr="00182D4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Tiền (Trđ)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Đất (m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A7D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A7D15" w:rsidRPr="00104845" w:rsidTr="00182D4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MS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before="120" w:after="120" w:line="195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EA7D15" w:rsidRPr="00104845" w:rsidTr="00182D4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GTVT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EA7D15" w:rsidRDefault="00EA7D15" w:rsidP="00182D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EA7D15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A7D15" w:rsidRPr="00104845" w:rsidTr="00182D42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A7D15" w:rsidRPr="00104845" w:rsidRDefault="00EA7D15" w:rsidP="00182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EA7D15" w:rsidRPr="00104845" w:rsidRDefault="00EA7D15" w:rsidP="00EA7D15"/>
    <w:p w:rsidR="00F71417" w:rsidRDefault="00F71417"/>
    <w:sectPr w:rsidR="00F71417" w:rsidSect="0054289E">
      <w:pgSz w:w="16840" w:h="11907" w:orient="landscape" w:code="9"/>
      <w:pgMar w:top="1134" w:right="794" w:bottom="113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9E"/>
    <w:rsid w:val="0008677B"/>
    <w:rsid w:val="00182D42"/>
    <w:rsid w:val="001C18AC"/>
    <w:rsid w:val="001E03AE"/>
    <w:rsid w:val="00437CD0"/>
    <w:rsid w:val="00474C82"/>
    <w:rsid w:val="0054289E"/>
    <w:rsid w:val="005B5113"/>
    <w:rsid w:val="005C4638"/>
    <w:rsid w:val="00640E23"/>
    <w:rsid w:val="006A7F5F"/>
    <w:rsid w:val="006D70AB"/>
    <w:rsid w:val="008A1C8A"/>
    <w:rsid w:val="009A13F0"/>
    <w:rsid w:val="00A574BA"/>
    <w:rsid w:val="00A64983"/>
    <w:rsid w:val="00C503FF"/>
    <w:rsid w:val="00D63C7C"/>
    <w:rsid w:val="00EA4046"/>
    <w:rsid w:val="00EA7D15"/>
    <w:rsid w:val="00F71417"/>
    <w:rsid w:val="00F9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89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89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A170CC2E-7177-4299-BBFE-F2733F9983B2}"/>
</file>

<file path=customXml/itemProps2.xml><?xml version="1.0" encoding="utf-8"?>
<ds:datastoreItem xmlns:ds="http://schemas.openxmlformats.org/officeDocument/2006/customXml" ds:itemID="{868C8B1E-E8E3-4BE4-8FB3-3A9F22BB6252}"/>
</file>

<file path=customXml/itemProps3.xml><?xml version="1.0" encoding="utf-8"?>
<ds:datastoreItem xmlns:ds="http://schemas.openxmlformats.org/officeDocument/2006/customXml" ds:itemID="{8BB7ADC4-6536-4465-AC0D-7C5785436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Ninh Thuan</Company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2024-07-23T02:55:00Z</dcterms:created>
  <dcterms:modified xsi:type="dcterms:W3CDTF">2024-07-23T02:55:00Z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